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26AB2CB4" w:rsidR="00762028" w:rsidRPr="004306EF" w:rsidRDefault="00A242BA" w:rsidP="004306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306EF">
        <w:rPr>
          <w:rFonts w:ascii="Times New Roman" w:eastAsia="Times New Roman" w:hAnsi="Times New Roman" w:cs="Times New Roman"/>
          <w:b/>
          <w:sz w:val="28"/>
          <w:szCs w:val="28"/>
        </w:rPr>
        <w:t>Сетевое проектное взаимодействие как средство повышения мотивации у учащихся к научно-исследовательской деятельности</w:t>
      </w:r>
    </w:p>
    <w:p w14:paraId="00000002" w14:textId="77777777" w:rsidR="00762028" w:rsidRPr="00183563" w:rsidRDefault="00A242BA" w:rsidP="00A242BA">
      <w:pPr>
        <w:spacing w:after="10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835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Н.А. Гриневская, И.П. Колосова</w:t>
      </w:r>
    </w:p>
    <w:p w14:paraId="00000003" w14:textId="77777777" w:rsidR="00762028" w:rsidRPr="00183563" w:rsidRDefault="00762028" w:rsidP="004306EF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0000004" w14:textId="1F4E9FE4" w:rsidR="00762028" w:rsidRPr="004306EF" w:rsidRDefault="00A242BA" w:rsidP="001C3E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EF">
        <w:rPr>
          <w:rFonts w:ascii="Times New Roman" w:eastAsia="Times New Roman" w:hAnsi="Times New Roman" w:cs="Times New Roman"/>
          <w:sz w:val="28"/>
          <w:szCs w:val="28"/>
        </w:rPr>
        <w:t xml:space="preserve">Сегодня у современных педагогов огромное количество инструментов для повышения мотивации у учащихся к процессу обучения. Одним из таких инструментов является сетевая проектная деятельность. С развитием возможностей сети Интернет образовательный процесс может осуществляться дистанционно, с наличием большой аудитории и применением социальных сервисов </w:t>
      </w:r>
      <w:proofErr w:type="spellStart"/>
      <w:r w:rsidRPr="004306E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306EF">
        <w:rPr>
          <w:rFonts w:ascii="Times New Roman" w:eastAsia="Times New Roman" w:hAnsi="Times New Roman" w:cs="Times New Roman"/>
          <w:sz w:val="28"/>
          <w:szCs w:val="28"/>
        </w:rPr>
        <w:t xml:space="preserve"> 2.0, с помощью которых можно создать индивидуальные и коллективные (командные) продукты, являющиеся результативным показателем освоения учащимися определенных ЗУН на каком-то конкретном этапе сетевого взаимодействия. </w:t>
      </w:r>
    </w:p>
    <w:p w14:paraId="00000005" w14:textId="5F4E3674" w:rsidR="00762028" w:rsidRPr="004306EF" w:rsidRDefault="00A242BA" w:rsidP="001C3E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>Вот уже в четвертый раз Гродненский государственный университет имени Янки Купалы проводит дистанционный международный образовательный марафон «</w:t>
      </w:r>
      <w:proofErr w:type="spellStart"/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>Купаловские</w:t>
      </w:r>
      <w:proofErr w:type="spellEnd"/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проекты 2019», в рамках которого созданы сетевые проекты по различным предметным направлениям. Каждый сетевой проект уникален в выборе предметной и межпредметной направленности, в достижении образовательной цели, решении поставленных задач, сроках реализации, возрастной категории участников, а также</w:t>
      </w:r>
      <w:r w:rsidR="004533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>в дизайнерском исполнении и главное, предложенных для решения, познавательных заданий</w:t>
      </w:r>
      <w:r w:rsidR="004533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каждом этапе проекта, его завершении и подведения итогов. Результаты работы каждой команды - участницы можно увидеть в таблице продвижения и на командных страницах сайта сетевого проекта.</w:t>
      </w:r>
      <w:r w:rsidR="004533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>В сетевых проектах замечательно и эффективно работа</w:t>
      </w:r>
      <w:r w:rsidR="002F29C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>т “План оценивания” продуктов, созданных участниками сетевого проекта. К каждому такому “продукту” командной работы предлагаются подробные инструкции, подборка сервисов и критерии оценивания. Задания на каждом этапе четко продуманы с учетом учебной программы, образовательного стандарта, календарно-тематического планирования, возрастной категории и заявленной темы исследования. Автором сетевого проекта (удаленного учителя) созданы все благоприятные условия для исследовательской деятельности учащихся, применяется огромное количество приемов технологии “Критического мышления”, адаптивного образования.</w:t>
      </w:r>
    </w:p>
    <w:p w14:paraId="00000006" w14:textId="77777777" w:rsidR="00762028" w:rsidRPr="004306EF" w:rsidRDefault="00A242BA" w:rsidP="001C3E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306E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Проектная деятельность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является одним из методов вовлечения учащихся в исследовательскую деятельность, получения наиболее углубленных знаний по школьному предмету.</w:t>
      </w:r>
    </w:p>
    <w:p w14:paraId="00000007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мнению Г.К. </w:t>
      </w:r>
      <w:proofErr w:type="spellStart"/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Селевко</w:t>
      </w:r>
      <w:proofErr w:type="spellEnd"/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[1], сущность метода проектов представлена в следующем перечне целевых ориентаций: </w:t>
      </w:r>
    </w:p>
    <w:p w14:paraId="00000008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формирование проектной деятельности, проектного мышления; </w:t>
      </w:r>
    </w:p>
    <w:p w14:paraId="00000009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стимулирование мотивации детей на приобретение знаний; </w:t>
      </w:r>
    </w:p>
    <w:p w14:paraId="0000000A" w14:textId="51B15BC3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●</w:t>
      </w:r>
      <w:r w:rsidR="004533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включение всех учащихся в режим самостоятельной работы</w:t>
      </w:r>
      <w:proofErr w:type="gramStart"/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.; </w:t>
      </w:r>
      <w:proofErr w:type="gramEnd"/>
    </w:p>
    <w:p w14:paraId="0000000B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самостоятельное приобретение недостающих знаний из разных источников; </w:t>
      </w:r>
    </w:p>
    <w:p w14:paraId="0000000C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● развитие умений пользоваться этими знаниями для решения новых познавательных и практических задач; </w:t>
      </w:r>
    </w:p>
    <w:p w14:paraId="0000000D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развитие способности применять знания к жизненным ситуациям; </w:t>
      </w:r>
    </w:p>
    <w:p w14:paraId="0000000E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развитие способностей к аналитическому, критическому и творческому мышлению учеников и учителя; </w:t>
      </w:r>
    </w:p>
    <w:p w14:paraId="0000000F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развитие важнейших компетентностей для современной жизни: способности брать на себя ответственность; участвовать в совместном принятии решения; регулировать конфликты ненасильственным путем; оценивать и анализировать социальные привычки, связанные со здоровьем, с окружающей средой; делать свой выбор; владеть устным и письменным общением; способности учиться всю жизнь как основы непрерывной подготовки в профессиональной и общественной деятельности, а также в личной жизни; </w:t>
      </w:r>
    </w:p>
    <w:p w14:paraId="00000010" w14:textId="77777777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● развитие исследовательских умений: анализа (выявления проблем, сбора информации), наблюдения, построения гипотез, экспериментирования, обобщения. </w:t>
      </w:r>
    </w:p>
    <w:p w14:paraId="00000011" w14:textId="77777777" w:rsidR="00762028" w:rsidRPr="004306EF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 </w:t>
      </w:r>
      <w:r w:rsidRPr="004306E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исследовательской деятельностью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мы понимаем осуществление участником проекта исследований, решение учащимися творческой задачи с заранее неизвестным результатом 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[2]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12" w14:textId="3A8AA94B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306E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Исследовательская деятельность </w:t>
      </w:r>
      <w:r w:rsidRPr="004306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деятельность, которая регулируется сознанием и активностью личности, направлена на удовлетворение познавательных интеллектуальных потребностей, продуктом которой является новое знание, полученное в соответствии с поставленной целью. Исследовательской деятельностью могут заниматься все участники команды под чутким руководством координатора команды и автора сетевого проекта. </w:t>
      </w: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Данный вид деятельности часто называют научно-исследовательской, но имеет ряд отличий от непосредственного научного исследования. Так, например, в науке главной целью является получение нового результата, который не был ранее известен. В школьном исследовании главной целью является получение новых знаний, более глубокий анализ поставленной проблемы. В сетевых проектах в визитке, уже на начальном этапе исследования, прописана триада вопросов: </w:t>
      </w:r>
    </w:p>
    <w:p w14:paraId="00000013" w14:textId="54669A6B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1C3ECF" w:rsidRPr="001C3EC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A25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основополагающий</w:t>
      </w: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вопрос, который отображает цель проекта, его идею, направление его развития, исследования;</w:t>
      </w:r>
    </w:p>
    <w:p w14:paraId="00000014" w14:textId="7F3ECE56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1C3ECF" w:rsidRPr="001C3EC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A25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проблемные</w:t>
      </w: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вопросы, которые указывают на количество этапов сетевого проекта, четко связаны с учебной темой, помогают учащимся более глубоко погрузиться в исследование и ответить на основополагающий вопрос;</w:t>
      </w:r>
    </w:p>
    <w:p w14:paraId="00000015" w14:textId="6827A80B" w:rsidR="00762028" w:rsidRPr="00DB2BA6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1C3ECF" w:rsidRPr="001C3EC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CE1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учебные </w:t>
      </w: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вопросы, конкретные вопросы по теме проекта, помогающие более четко и правильно воспроизвести информацию.</w:t>
      </w:r>
    </w:p>
    <w:p w14:paraId="00000016" w14:textId="40581B5F" w:rsidR="00762028" w:rsidRPr="004306EF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proofErr w:type="gramStart"/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мы понимаем, что цель исследовательской деятельности</w:t>
      </w:r>
      <w:r w:rsidRPr="00DB2BA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DB2BA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сетевом 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взаимодействии</w:t>
      </w:r>
      <w:r w:rsidRPr="004306EF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заключается в приобретении учащимися навыка исследования как способа освоения действительности, развитии способности к исследовательскому типу мышления (в каждом СП присутствуют задания на развитие критического мышления, например, таблица “З-И-У-К”, ведение дневника наблюдения, бортового журнала, составление кластеров, элементов 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lastRenderedPageBreak/>
        <w:t>эффективной лекции, тонкие и толстые вопросы, интервью</w:t>
      </w:r>
      <w:r w:rsidR="0045330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и т.д.),</w:t>
      </w:r>
      <w:r w:rsidR="0045330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активизации личностной позиции учащегося</w:t>
      </w:r>
      <w:proofErr w:type="gramEnd"/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в образовательном процессе на основе приобретения самостоятельно получаемых знаний, являющихся новыми и личностно значимыми для конкретного учащегося. Важным результатом исследовательской деятельности в сетевом взаимодействии является интеллектуальный продукт, представленный в результате индивидуальной и командной работы</w:t>
      </w:r>
      <w:r w:rsidR="00C9719D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с помощью сервисов </w:t>
      </w:r>
      <w:r w:rsidR="00C9719D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/>
        </w:rPr>
        <w:t>web</w:t>
      </w:r>
      <w:r w:rsidR="00C9719D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2.0</w:t>
      </w: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00000017" w14:textId="77777777" w:rsidR="00762028" w:rsidRPr="004306EF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4306E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Вовлеченность учащегося в сетевую исследовательскую деятельность, способствует развитию его удовлетворенности своей работой, полученным результатом, приобретением новых ЗУН, а также навыков человека XXI века, повышением ИКТ-компетентности, желанием дальнейшего самосовершенствования и самореализации и многих других положительных качеств, способствующих более успешному обучению, профориентации, приобретению навыков самостоятельной и командной работы, умению преодолевать трудности и т.д. </w:t>
      </w:r>
    </w:p>
    <w:p w14:paraId="00000018" w14:textId="238686CA" w:rsidR="00762028" w:rsidRPr="00DD44D0" w:rsidRDefault="00A242BA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DD44D0">
        <w:rPr>
          <w:rFonts w:ascii="Times New Roman" w:eastAsia="Times New Roman" w:hAnsi="Times New Roman" w:cs="Times New Roman"/>
          <w:sz w:val="28"/>
          <w:szCs w:val="28"/>
          <w:highlight w:val="white"/>
        </w:rPr>
        <w:t>Всякая исследовательская деятельность...предусматривает обоснование актуальности исследуемой проблемы, выдвижение гипотезы, осуществление эксперимента, проверку различных способов решения проблемы, анализ результатов, обобщение и сообщение окончательных выводов. Нередко такие исследования являются предметом публичного выступления на научно-практической конференции школьников (например, региональной конференции “</w:t>
      </w:r>
      <w:proofErr w:type="gramStart"/>
      <w:r w:rsidRPr="00DD44D0">
        <w:rPr>
          <w:rFonts w:ascii="Times New Roman" w:eastAsia="Times New Roman" w:hAnsi="Times New Roman" w:cs="Times New Roman"/>
          <w:sz w:val="28"/>
          <w:szCs w:val="28"/>
          <w:highlight w:val="white"/>
        </w:rPr>
        <w:t>От</w:t>
      </w:r>
      <w:proofErr w:type="gramEnd"/>
      <w:r w:rsidRPr="00DD4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Альфа к Омеге”..) [3]</w:t>
      </w:r>
      <w:r w:rsidR="003C6E51" w:rsidRPr="00DD44D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а также участие в олимпиадном движении или участие в различных профориентационных мероприятиях,</w:t>
      </w:r>
      <w:r w:rsidR="00DD44D0" w:rsidRPr="00DD44D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3C6E51" w:rsidRPr="00DD44D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различных конкурсах, онлайн-обучениях и т.д.</w:t>
      </w:r>
    </w:p>
    <w:p w14:paraId="7643709E" w14:textId="18BD5011" w:rsidR="00892EB9" w:rsidRPr="00DD44D0" w:rsidRDefault="00DD44D0" w:rsidP="001C3EC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44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Сетевая проектная научно-исследовательская деятельность учащихся – средство повышения мотивации к обучению, творческого и прежде всего личностного развития учащегося, формирования его мировоззрения через постоянное сотрудничество и обратную связь между наставником и учащимся.</w:t>
      </w:r>
      <w:r w:rsidRPr="00DD44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bookmarkEnd w:id="0"/>
    <w:p w14:paraId="00000019" w14:textId="7CF349EC" w:rsidR="00762028" w:rsidRPr="00BF4D12" w:rsidRDefault="00CE4BB4" w:rsidP="001C3ECF">
      <w:pPr>
        <w:shd w:val="clear" w:color="auto" w:fill="FFFFFF"/>
        <w:spacing w:before="240" w:after="14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white"/>
          <w:lang w:val="ru-RU"/>
        </w:rPr>
      </w:pPr>
      <w:r w:rsidRPr="00BF4D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white"/>
          <w:lang w:val="ru-RU"/>
        </w:rPr>
        <w:t>Список литературы</w:t>
      </w:r>
    </w:p>
    <w:p w14:paraId="0000001A" w14:textId="08FB25D3" w:rsidR="00762028" w:rsidRPr="004306EF" w:rsidRDefault="00A242BA" w:rsidP="00BF4D12">
      <w:pPr>
        <w:numPr>
          <w:ilvl w:val="0"/>
          <w:numId w:val="1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Селевко</w:t>
      </w:r>
      <w:proofErr w:type="spellEnd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Г.К. Энциклопедия образовательных технологий. В 2-х т. Т. 1. – М.: Народное образование, 2005.</w:t>
      </w:r>
    </w:p>
    <w:p w14:paraId="0000001B" w14:textId="77777777" w:rsidR="00762028" w:rsidRPr="004306EF" w:rsidRDefault="00A242BA" w:rsidP="00BF4D12">
      <w:pPr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Никонов К.М. Методологические основы научно-исследовательской деятельности // Методологические и мировоззренческие основы научно-исследовательской деятельности. Сборник научных трудов. Волгоград: Перемена, 1998. 238с. С. 97-104.</w:t>
      </w:r>
    </w:p>
    <w:p w14:paraId="0000001C" w14:textId="25E6CB13" w:rsidR="00762028" w:rsidRPr="004306EF" w:rsidRDefault="00A242BA" w:rsidP="00BF4D12">
      <w:pPr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Макарова, Н.П. Межпредметные связи как источник формирования исследовательских навыков у школьников по информатике // Инновационные технологии обучения физико-математическим дисциплинам: материалы IV </w:t>
      </w:r>
      <w:proofErr w:type="spellStart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Междунар</w:t>
      </w:r>
      <w:proofErr w:type="spellEnd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 науч.-</w:t>
      </w:r>
      <w:proofErr w:type="spellStart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практ</w:t>
      </w:r>
      <w:proofErr w:type="spellEnd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 интернет-</w:t>
      </w:r>
      <w:proofErr w:type="spellStart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конф</w:t>
      </w:r>
      <w:proofErr w:type="spellEnd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., Мозырь, 27-30 марта 2012 г. / </w:t>
      </w:r>
      <w:proofErr w:type="spellStart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редкол</w:t>
      </w:r>
      <w:proofErr w:type="spellEnd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.: В.В. Валетов (отв. ред.) [и др.]. : УО МГПУ им. И.П.</w:t>
      </w:r>
      <w:r w:rsidR="00BF4D12">
        <w:rPr>
          <w:rFonts w:ascii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Шамякина</w:t>
      </w:r>
      <w:proofErr w:type="spellEnd"/>
      <w:r w:rsidRPr="004306E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 – Мозырь, 2012. – 286 с., с. 259-260.</w:t>
      </w:r>
    </w:p>
    <w:p w14:paraId="0000001D" w14:textId="1E0AB751" w:rsidR="00762028" w:rsidRDefault="00762028" w:rsidP="00CE4BB4">
      <w:pPr>
        <w:spacing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14:paraId="0000001E" w14:textId="77777777" w:rsidR="00762028" w:rsidRPr="00EC3574" w:rsidRDefault="00A242BA" w:rsidP="00892EB9">
      <w:pPr>
        <w:spacing w:after="100" w:line="240" w:lineRule="auto"/>
        <w:ind w:left="1440"/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</w:rPr>
      </w:pPr>
      <w:r w:rsidRPr="00EC3574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</w:rPr>
        <w:t xml:space="preserve">Гриневская Наталья Александровна, учитель математики ГУО “Средняя школа №9 г. Могилева”, n.grin1979@gmail.com </w:t>
      </w:r>
    </w:p>
    <w:p w14:paraId="0000001F" w14:textId="77777777" w:rsidR="00762028" w:rsidRPr="00EC3574" w:rsidRDefault="00A242BA" w:rsidP="00892EB9">
      <w:pPr>
        <w:spacing w:after="100" w:line="240" w:lineRule="auto"/>
        <w:ind w:left="1440"/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</w:rPr>
      </w:pPr>
      <w:r w:rsidRPr="00EC3574"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</w:rPr>
        <w:lastRenderedPageBreak/>
        <w:t>Колосова Ирина Петровна, учитель биологии ГУО “Средняя школа №34 г. Гродно”, forwomen@tut.by</w:t>
      </w:r>
    </w:p>
    <w:sectPr w:rsidR="00762028" w:rsidRPr="00EC3574" w:rsidSect="006575F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1ED"/>
    <w:multiLevelType w:val="multilevel"/>
    <w:tmpl w:val="AB9058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28"/>
    <w:rsid w:val="00183563"/>
    <w:rsid w:val="001C3ECF"/>
    <w:rsid w:val="002F29C5"/>
    <w:rsid w:val="003C6E51"/>
    <w:rsid w:val="003D2DBC"/>
    <w:rsid w:val="004306EF"/>
    <w:rsid w:val="0045330C"/>
    <w:rsid w:val="006575FC"/>
    <w:rsid w:val="00686534"/>
    <w:rsid w:val="00762028"/>
    <w:rsid w:val="00892821"/>
    <w:rsid w:val="00892EB9"/>
    <w:rsid w:val="00A242BA"/>
    <w:rsid w:val="00A25BEC"/>
    <w:rsid w:val="00BB799C"/>
    <w:rsid w:val="00BF4D12"/>
    <w:rsid w:val="00C9719D"/>
    <w:rsid w:val="00CE1920"/>
    <w:rsid w:val="00CE4BB4"/>
    <w:rsid w:val="00DB2BA6"/>
    <w:rsid w:val="00DD44D0"/>
    <w:rsid w:val="00E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928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8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928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23</cp:revision>
  <dcterms:created xsi:type="dcterms:W3CDTF">2019-06-16T19:39:00Z</dcterms:created>
  <dcterms:modified xsi:type="dcterms:W3CDTF">2019-06-24T07:07:00Z</dcterms:modified>
</cp:coreProperties>
</file>