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1C32" w:rsidRDefault="00512C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проектной деятельности в экологическом воспитании школьников</w:t>
      </w:r>
    </w:p>
    <w:p w14:paraId="00000002" w14:textId="77777777" w:rsidR="00FF1C32" w:rsidRDefault="00512C6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Халько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000004" w14:textId="77777777" w:rsidR="00FF1C32" w:rsidRDefault="00512C60" w:rsidP="00DE0329">
      <w:pPr>
        <w:spacing w:after="0"/>
        <w:ind w:left="567" w:right="566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Аннотация: статья посвящена вопросу реализации педагогических технологий в контексте информатизации образования. Рассматриваются возможности и характер сетевых  и образовательных  проектов, их роль в экологическом воспитании школьников. Реальность свидетел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ьствует, что экологическое образование оказывается малоэффективным, когда оно базируется только на сообщении школьникам соответствующих знаний. Задача не в том, чтобы дать сумму знаний по основам экологии, а сделать эти знания основой творческого освоения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мира, развития творческого мышления учащихся.</w:t>
      </w:r>
    </w:p>
    <w:p w14:paraId="00000005" w14:textId="77777777" w:rsidR="00FF1C32" w:rsidRDefault="00FF1C32" w:rsidP="00DE032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6" w14:textId="0CB5200C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человечество в своём развитии столкнулось с необходимостью формирования новой модели цивилизации, которая бы смогла противостоять  глобальному экологическому и экономическому кризису.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контексте общей идеи перехода современной цивилизации к устойчивому развитию экологическое образование приобрело системообразующий характер, что способствует формированию экологического сознания, экологической грамотности и экологически разумного поведе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14:paraId="00000007" w14:textId="24E09ACE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СШ № 34 г. Гродно действует программа экологического воспитания и образования. Одной из наиболее действенных сторон этой комплексной системы экологического образования и воспитания является проектная деятельность. Учащиеся школы вместе со сво</w:t>
      </w:r>
      <w:r>
        <w:rPr>
          <w:rFonts w:ascii="Times New Roman" w:eastAsia="Times New Roman" w:hAnsi="Times New Roman" w:cs="Times New Roman"/>
          <w:sz w:val="28"/>
          <w:szCs w:val="28"/>
        </w:rPr>
        <w:t>ими учителями принимают участие в различных проектах экологической направленности.</w:t>
      </w:r>
    </w:p>
    <w:p w14:paraId="00000008" w14:textId="77777777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Проект-это очень гибкая, вариативная форма, его легко адаптировать к конкретной цели, проблеме, условиям, коллективу. В нём присутствуют большие обучающие, развивающие и вос</w:t>
      </w:r>
      <w:r>
        <w:rPr>
          <w:rFonts w:ascii="Times New Roman" w:eastAsia="Times New Roman" w:hAnsi="Times New Roman" w:cs="Times New Roman"/>
          <w:sz w:val="28"/>
          <w:szCs w:val="28"/>
        </w:rPr>
        <w:t>питательные возможности. Он как нельзя лучше подходит для развития инициативы и творческой активности, формирует умение вести согласованную работу, налаживать кооперацию и партнёрство, способствует развитию социальной позиции личности [1].</w:t>
      </w:r>
    </w:p>
    <w:p w14:paraId="00000009" w14:textId="77777777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Большие возможн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для командной работы открывает интернет. Сетевые проекты - достаточно новое, интересное, интерактивное направление в образовательной деятельности. </w:t>
      </w:r>
    </w:p>
    <w:p w14:paraId="0000000A" w14:textId="2AEA0051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хочется рассказать о  работе в сетевом проекте «Пригород», созданном  в рамках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Купаловских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проектов», в который мы с детьми были приглашены автором проекта Колосовой Ириной Петровной, являющейся учителем биологии СШ №34. Зарегистрировавшись в проекте, и подписав все необходимые для работы документы, декларации,  дети и  учителя нача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осваивать работу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-диском,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-формами, получили навыки пользования возможностями электронной почты. Создали свои аккаунты и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электронные ящики в почте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 помощью  понятных обучающих инструкций, мы научились пользоваться различными  серв</w:t>
      </w:r>
      <w:r>
        <w:rPr>
          <w:rFonts w:ascii="Times New Roman" w:eastAsia="Times New Roman" w:hAnsi="Times New Roman" w:cs="Times New Roman"/>
          <w:sz w:val="28"/>
          <w:szCs w:val="28"/>
        </w:rPr>
        <w:t>исами и приложениями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сервисы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ментальных карт и др.). В процессе совместной деятельности методом мозгового штурма, в спорах и коммуникации проходила командная работа, действовало сетевое сообщество. Что позволило создать необыч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творческий совместный продукт, помогающий систематизировать экологические и биологические знания, по-новому, творчески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переосмысливая и перерабатывая, получая совершенно неожиданный новый и полезный результат. Работа в команде увлекла всех. Были соз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даны красочные и содержательные визитные карточки уголков природы малой родины, познавательные фотоколлажи и  экологические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B" w14:textId="4F3F7729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видим, ориентация в проектной деятельности на формирование действующего сетевого сообщества позволяет подчеркну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 многие важные характеристики тех взаимодействий, которые происходят внутри учебной группы, даёт возможность глубже понять природу активности учащихся, увидеть сущностные механизмы реализации педагогических технологий и их личностных компонент [2]. </w:t>
      </w:r>
    </w:p>
    <w:p w14:paraId="0000000C" w14:textId="3CDCF9D9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в проекте освоили навыки сетевого общения, научились работать в команде на удалении друг от друга, давать совместный доступ к своим разработкам, творчески их  вместе дорабатывать. Такая  интерактивная  деятельность дала новые возможности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привела к созданию экологических проектов,  участию в различных конкурсах и конференциях. </w:t>
      </w:r>
    </w:p>
    <w:p w14:paraId="0000000D" w14:textId="32935308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году в апреле учащиеся старших классов СШ № 34 приняли участие в городской конференции в номинации «Молодёжные проекты по развитию г. Гродно» с проектом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«Мусорный» вопрос или как мотивировать людей сортировать мусор?», где команда заняла второе место. Целью проекта было повысить экологическую культуру населения, а задачами: сделать сортировку мусора удобной и эффективной, мотивировать жителей города не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сорить и сортировать мусор. Ребята хорошо потрудились в сервисах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создали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демотиваторы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тему сортировки мусора. Затем разместили их в местах наибольшего замусоривания в местах отдыха горожан, а также на мусорных баках. Результатом командног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творчества стал видеоролик на эту же тему, который был размещён в сети и сразу же стал набирать просмотры. </w:t>
      </w:r>
    </w:p>
    <w:p w14:paraId="0000000E" w14:textId="77777777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восьмиклассников в этом году в рамках  недели биологии в школе проводился школьный  конкурс на создание самого креативного фотоколлажа на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«Красная Книга глазами детей». Ребята создали серию работ в сервисах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фотошоп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и др.,  из которых лучшие работы были направлены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районный тур  республиканского конкурса экологических проектов «Зелёная школа», в котором мы приняли актив</w:t>
      </w:r>
      <w:r>
        <w:rPr>
          <w:rFonts w:ascii="Times New Roman" w:eastAsia="Times New Roman" w:hAnsi="Times New Roman" w:cs="Times New Roman"/>
          <w:sz w:val="28"/>
          <w:szCs w:val="28"/>
        </w:rPr>
        <w:t>ное участие.</w:t>
      </w:r>
    </w:p>
    <w:p w14:paraId="0000000F" w14:textId="77777777" w:rsidR="00FF1C32" w:rsidRDefault="00512C60" w:rsidP="00DE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сетевые проекты и проектная деятельность в школе активизируют школьное сообщество, объединяют разновозрастных ребят в команды по интересам, позволяют изучать предметы на более продуктивном, практически применимом уровне.  Выводя</w:t>
      </w:r>
      <w:r>
        <w:rPr>
          <w:rFonts w:ascii="Times New Roman" w:eastAsia="Times New Roman" w:hAnsi="Times New Roman" w:cs="Times New Roman"/>
          <w:sz w:val="28"/>
          <w:szCs w:val="28"/>
        </w:rPr>
        <w:t>т экологическое образование  на новый современный уровень.</w:t>
      </w:r>
    </w:p>
    <w:p w14:paraId="00000010" w14:textId="77777777" w:rsidR="00FF1C32" w:rsidRDefault="00FF1C32" w:rsidP="00DE03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FF1C32" w:rsidRDefault="00512C60" w:rsidP="00DE03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14:paraId="00000022" w14:textId="77777777" w:rsidR="00FF1C32" w:rsidRDefault="00512C60" w:rsidP="00DE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Мухлынкина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Ю. В. Сетевые экологические проекты как способ формирования экологической культуры. Статья. Журнал «Лесной вестник» 4/2015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В.Г.-59 с.  </w:t>
      </w:r>
    </w:p>
    <w:p w14:paraId="00000023" w14:textId="77777777" w:rsidR="00FF1C32" w:rsidRDefault="00512C60" w:rsidP="00DE03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  А.Н. Сетевые образовательные сообщества в контексте новых подходов к реализации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дагогических технологий. Статья. Журнал «Лесной вестник» 4/2015/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В.Г.- 32 c.</w:t>
      </w:r>
    </w:p>
    <w:p w14:paraId="00000024" w14:textId="77777777" w:rsidR="00FF1C32" w:rsidRDefault="00FF1C32" w:rsidP="00DE03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FF1C32" w:rsidRDefault="00512C60" w:rsidP="00DE0329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6" w14:textId="77777777" w:rsidR="00FF1C32" w:rsidRDefault="00512C60" w:rsidP="00DE0329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биологии 1-ой категории, ГУО «Средняя школа № 34 г. Гродно»,</w:t>
      </w:r>
    </w:p>
    <w:p w14:paraId="00000027" w14:textId="77777777" w:rsidR="00FF1C32" w:rsidRDefault="00512C60" w:rsidP="00DE0329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merkyri-1973@mail.ru</w:t>
      </w:r>
      <w:r>
        <w:br w:type="page"/>
      </w:r>
    </w:p>
    <w:p w14:paraId="00000028" w14:textId="77777777" w:rsidR="00FF1C32" w:rsidRDefault="00FF1C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FF1C32" w:rsidRDefault="00FF1C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FF1C32" w:rsidRDefault="00FF1C3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1" w14:textId="77777777" w:rsidR="00FF1C32" w:rsidRDefault="00FF1C3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FF1C32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F84E9" w14:textId="77777777" w:rsidR="00512C60" w:rsidRDefault="00512C60">
      <w:pPr>
        <w:spacing w:after="0" w:line="240" w:lineRule="auto"/>
      </w:pPr>
      <w:r>
        <w:separator/>
      </w:r>
    </w:p>
  </w:endnote>
  <w:endnote w:type="continuationSeparator" w:id="0">
    <w:p w14:paraId="2F1DF20C" w14:textId="77777777" w:rsidR="00512C60" w:rsidRDefault="0051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FF1C32" w:rsidRDefault="00512C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56D59">
      <w:rPr>
        <w:color w:val="000000"/>
      </w:rPr>
      <w:fldChar w:fldCharType="separate"/>
    </w:r>
    <w:r w:rsidR="00DE0329">
      <w:rPr>
        <w:noProof/>
        <w:color w:val="000000"/>
      </w:rPr>
      <w:t>1</w:t>
    </w:r>
    <w:r>
      <w:rPr>
        <w:color w:val="000000"/>
      </w:rPr>
      <w:fldChar w:fldCharType="end"/>
    </w:r>
  </w:p>
  <w:p w14:paraId="00000033" w14:textId="77777777" w:rsidR="00FF1C32" w:rsidRDefault="00FF1C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DCBB7" w14:textId="77777777" w:rsidR="00512C60" w:rsidRDefault="00512C60">
      <w:pPr>
        <w:spacing w:after="0" w:line="240" w:lineRule="auto"/>
      </w:pPr>
      <w:r>
        <w:separator/>
      </w:r>
    </w:p>
  </w:footnote>
  <w:footnote w:type="continuationSeparator" w:id="0">
    <w:p w14:paraId="52A4561A" w14:textId="77777777" w:rsidR="00512C60" w:rsidRDefault="0051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743C"/>
    <w:multiLevelType w:val="multilevel"/>
    <w:tmpl w:val="C65EA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1C32"/>
    <w:rsid w:val="00512C60"/>
    <w:rsid w:val="00A56D59"/>
    <w:rsid w:val="00DE0329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22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2DB"/>
  </w:style>
  <w:style w:type="paragraph" w:styleId="a7">
    <w:name w:val="footer"/>
    <w:basedOn w:val="a"/>
    <w:link w:val="a8"/>
    <w:uiPriority w:val="99"/>
    <w:unhideWhenUsed/>
    <w:rsid w:val="007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2DB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22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2DB"/>
  </w:style>
  <w:style w:type="paragraph" w:styleId="a7">
    <w:name w:val="footer"/>
    <w:basedOn w:val="a"/>
    <w:link w:val="a8"/>
    <w:uiPriority w:val="99"/>
    <w:unhideWhenUsed/>
    <w:rsid w:val="007E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2DB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</cp:lastModifiedBy>
  <cp:revision>3</cp:revision>
  <dcterms:created xsi:type="dcterms:W3CDTF">2019-06-11T12:40:00Z</dcterms:created>
  <dcterms:modified xsi:type="dcterms:W3CDTF">2019-06-20T11:11:00Z</dcterms:modified>
</cp:coreProperties>
</file>